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3A1F" w14:textId="4E3615F6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1. Világos kampánycélok</w:t>
      </w:r>
    </w:p>
    <w:p w14:paraId="63346AA9" w14:textId="0424682B" w:rsidR="003F4A73" w:rsidRPr="00FE23F3" w:rsidRDefault="004476BB">
      <w:pPr>
        <w:numPr>
          <w:ilvl w:val="0"/>
          <w:numId w:val="1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Határozd meg a konkrét célokat (pl. megnyitási arány növelése, webinárium regisztrációk, PDF letöltések száma, feliratkozók növelése stb.).</w:t>
      </w:r>
    </w:p>
    <w:p w14:paraId="6CECC675" w14:textId="00D932B0" w:rsidR="003F4A73" w:rsidRPr="00FE23F3" w:rsidRDefault="004476BB">
      <w:pPr>
        <w:numPr>
          <w:ilvl w:val="0"/>
          <w:numId w:val="1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Határozd meg a mérőszámokat (KPI-k), mint például a megnyitási arány, átkattintási arány (CTR), konverziós arány, leiratkozási és visszapattanási arány.</w:t>
      </w:r>
      <w:bookmarkStart w:id="0" w:name="fnref1"/>
      <w:bookmarkEnd w:id="0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"fn1"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[1]</w:t>
      </w:r>
      <w:r w:rsidRPr="00FE23F3">
        <w:rPr>
          <w:rFonts w:ascii="Garamond" w:hAnsi="Garamond"/>
        </w:rPr>
        <w:fldChar w:fldCharType="end"/>
      </w:r>
      <w:bookmarkStart w:id="1" w:name="fnref2"/>
      <w:bookmarkEnd w:id="1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"fn2"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[2]</w:t>
      </w:r>
      <w:r w:rsidRPr="00FE23F3">
        <w:rPr>
          <w:rFonts w:ascii="Garamond" w:hAnsi="Garamond"/>
        </w:rPr>
        <w:fldChar w:fldCharType="end"/>
      </w:r>
    </w:p>
    <w:p w14:paraId="52867A60" w14:textId="4AFEFF1F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2. Elemezd a fő mutatókat</w:t>
      </w:r>
    </w:p>
    <w:p w14:paraId="0C11A918" w14:textId="152689F3" w:rsidR="003F4A73" w:rsidRPr="00FE23F3" w:rsidRDefault="004476BB">
      <w:pPr>
        <w:numPr>
          <w:ilvl w:val="0"/>
          <w:numId w:val="2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</w:rPr>
        <w:t>Megnyitási arány:</w:t>
      </w:r>
      <w:r w:rsidRPr="00FE23F3">
        <w:rPr>
          <w:rFonts w:ascii="Garamond" w:eastAsia="inter" w:hAnsi="Garamond" w:cs="inter"/>
          <w:color w:val="000000"/>
        </w:rPr>
        <w:t xml:space="preserve"> A gyógyszeriparban kb. 18-20% a célérték. Alacsony arány esetén ellenőrizd a tárgysor és a küldő megbízhatóságát.</w:t>
      </w:r>
      <w:bookmarkStart w:id="2" w:name="fnref1:1"/>
      <w:bookmarkEnd w:id="2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"fn1"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[1]</w:t>
      </w:r>
      <w:r w:rsidRPr="00FE23F3">
        <w:rPr>
          <w:rFonts w:ascii="Garamond" w:hAnsi="Garamond"/>
        </w:rPr>
        <w:fldChar w:fldCharType="end"/>
      </w:r>
    </w:p>
    <w:p w14:paraId="1C90A6A2" w14:textId="6F321768" w:rsidR="003F4A73" w:rsidRPr="00FE23F3" w:rsidRDefault="004476BB">
      <w:pPr>
        <w:numPr>
          <w:ilvl w:val="0"/>
          <w:numId w:val="2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</w:rPr>
        <w:t>Átkattintási arány:</w:t>
      </w:r>
      <w:r w:rsidRPr="00FE23F3">
        <w:rPr>
          <w:rFonts w:ascii="Garamond" w:eastAsia="inter" w:hAnsi="Garamond" w:cs="inter"/>
          <w:color w:val="000000"/>
        </w:rPr>
        <w:t xml:space="preserve"> Átlagosan 2-3%, fókuszálj a linkek elhelyezésére és relevanciájára.</w:t>
      </w:r>
      <w:bookmarkStart w:id="3" w:name="fnref3"/>
      <w:bookmarkEnd w:id="3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"fn3"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[3]</w:t>
      </w:r>
      <w:r w:rsidRPr="00FE23F3">
        <w:rPr>
          <w:rFonts w:ascii="Garamond" w:hAnsi="Garamond"/>
        </w:rPr>
        <w:fldChar w:fldCharType="end"/>
      </w:r>
    </w:p>
    <w:p w14:paraId="74554F11" w14:textId="733C488A" w:rsidR="003F4A73" w:rsidRPr="00FE23F3" w:rsidRDefault="004476BB">
      <w:pPr>
        <w:numPr>
          <w:ilvl w:val="0"/>
          <w:numId w:val="2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</w:rPr>
        <w:t>Konverziós arány:</w:t>
      </w:r>
      <w:r w:rsidRPr="00FE23F3">
        <w:rPr>
          <w:rFonts w:ascii="Garamond" w:eastAsia="inter" w:hAnsi="Garamond" w:cs="inter"/>
          <w:color w:val="000000"/>
        </w:rPr>
        <w:t xml:space="preserve"> Kövesd nyomon az e-mailes kattintás utáni </w:t>
      </w:r>
      <w:r w:rsidR="00AA0AFB">
        <w:rPr>
          <w:rFonts w:ascii="Garamond" w:eastAsia="inter" w:hAnsi="Garamond" w:cs="inter"/>
          <w:color w:val="000000"/>
        </w:rPr>
        <w:t>aktivitásokat</w:t>
      </w:r>
      <w:r w:rsidRPr="00FE23F3">
        <w:rPr>
          <w:rFonts w:ascii="Garamond" w:eastAsia="inter" w:hAnsi="Garamond" w:cs="inter"/>
          <w:color w:val="000000"/>
        </w:rPr>
        <w:t>, amelyek összhangban vannak a kampány céljaival.</w:t>
      </w:r>
    </w:p>
    <w:p w14:paraId="07C7448D" w14:textId="4F487476" w:rsidR="003F4A73" w:rsidRPr="00FE23F3" w:rsidRDefault="004476BB">
      <w:pPr>
        <w:numPr>
          <w:ilvl w:val="0"/>
          <w:numId w:val="2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Figyeld a leiratkozások és spam-jelentések arányát is.</w:t>
      </w:r>
      <w:bookmarkStart w:id="4" w:name="fnref1:2"/>
      <w:bookmarkEnd w:id="4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"fn1"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[1]</w:t>
      </w:r>
      <w:r w:rsidRPr="00FE23F3">
        <w:rPr>
          <w:rFonts w:ascii="Garamond" w:hAnsi="Garamond"/>
        </w:rPr>
        <w:fldChar w:fldCharType="end"/>
      </w:r>
    </w:p>
    <w:p w14:paraId="029D94FE" w14:textId="775A0660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3. Szegmentálj!</w:t>
      </w:r>
    </w:p>
    <w:p w14:paraId="7269777D" w14:textId="2BC2F327" w:rsidR="003F4A73" w:rsidRPr="00FE23F3" w:rsidRDefault="004476BB">
      <w:pPr>
        <w:numPr>
          <w:ilvl w:val="0"/>
          <w:numId w:val="3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Hozz létre szegmenseket, mint például:</w:t>
      </w:r>
    </w:p>
    <w:p w14:paraId="5319DE7D" w14:textId="5103C15C" w:rsidR="003F4A73" w:rsidRPr="00FE23F3" w:rsidRDefault="004476BB">
      <w:pPr>
        <w:numPr>
          <w:ilvl w:val="1"/>
          <w:numId w:val="3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Magas</w:t>
      </w:r>
      <w:r w:rsidR="00AA0AFB">
        <w:rPr>
          <w:rFonts w:ascii="Garamond" w:eastAsia="inter" w:hAnsi="Garamond" w:cs="inter"/>
          <w:color w:val="000000"/>
        </w:rPr>
        <w:t xml:space="preserve"> lojalitású</w:t>
      </w:r>
      <w:r w:rsidRPr="00FE23F3">
        <w:rPr>
          <w:rFonts w:ascii="Garamond" w:eastAsia="inter" w:hAnsi="Garamond" w:cs="inter"/>
          <w:color w:val="000000"/>
        </w:rPr>
        <w:t xml:space="preserve"> olvasók (gyakran nyitnak és kattintanak)</w:t>
      </w:r>
    </w:p>
    <w:p w14:paraId="2279375B" w14:textId="7B33ACF6" w:rsidR="003F4A73" w:rsidRPr="00FE23F3" w:rsidRDefault="004476BB">
      <w:pPr>
        <w:numPr>
          <w:ilvl w:val="1"/>
          <w:numId w:val="3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 xml:space="preserve">Alacsony </w:t>
      </w:r>
      <w:r w:rsidR="00AA0AFB">
        <w:rPr>
          <w:rFonts w:ascii="Garamond" w:eastAsia="inter" w:hAnsi="Garamond" w:cs="inter"/>
          <w:color w:val="000000"/>
        </w:rPr>
        <w:t>lojalitású</w:t>
      </w:r>
      <w:r w:rsidRPr="00FE23F3">
        <w:rPr>
          <w:rFonts w:ascii="Garamond" w:eastAsia="inter" w:hAnsi="Garamond" w:cs="inter"/>
          <w:color w:val="000000"/>
        </w:rPr>
        <w:t>, nagy volumenű címzettek</w:t>
      </w:r>
    </w:p>
    <w:p w14:paraId="1F4D5EA6" w14:textId="3E79F993" w:rsidR="003F4A73" w:rsidRPr="00FE23F3" w:rsidRDefault="004476BB">
      <w:pPr>
        <w:numPr>
          <w:ilvl w:val="1"/>
          <w:numId w:val="3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 xml:space="preserve">Szakmai terület vagy </w:t>
      </w:r>
      <w:r w:rsidR="00AA0AFB">
        <w:rPr>
          <w:rFonts w:ascii="Garamond" w:eastAsia="inter" w:hAnsi="Garamond" w:cs="inter"/>
          <w:color w:val="000000"/>
        </w:rPr>
        <w:t>beosztás</w:t>
      </w:r>
      <w:r w:rsidRPr="00FE23F3">
        <w:rPr>
          <w:rFonts w:ascii="Garamond" w:eastAsia="inter" w:hAnsi="Garamond" w:cs="inter"/>
          <w:color w:val="000000"/>
        </w:rPr>
        <w:t xml:space="preserve"> szerint szegmentált csoportok</w:t>
      </w:r>
    </w:p>
    <w:p w14:paraId="0E10F1C5" w14:textId="4CF5E1FC" w:rsidR="00FE23F3" w:rsidRPr="00FE23F3" w:rsidRDefault="004476BB" w:rsidP="00FE23F3">
      <w:pPr>
        <w:numPr>
          <w:ilvl w:val="0"/>
          <w:numId w:val="3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Használj dinamikus listákat, hogy a szegmensek a legfrissebb viselkedési adatok alapján frissüljenek.</w:t>
      </w:r>
      <w:bookmarkStart w:id="5" w:name="fnref4"/>
      <w:bookmarkEnd w:id="5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"fn4"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[4]</w:t>
      </w:r>
      <w:r w:rsidRPr="00FE23F3">
        <w:rPr>
          <w:rFonts w:ascii="Garamond" w:hAnsi="Garamond"/>
        </w:rPr>
        <w:fldChar w:fldCharType="end"/>
      </w:r>
      <w:bookmarkStart w:id="6" w:name="fnref3:1"/>
      <w:bookmarkEnd w:id="6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"fn3"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[3]</w:t>
      </w:r>
      <w:r w:rsidRPr="00FE23F3">
        <w:rPr>
          <w:rFonts w:ascii="Garamond" w:hAnsi="Garamond"/>
        </w:rPr>
        <w:fldChar w:fldCharType="end"/>
      </w:r>
    </w:p>
    <w:p w14:paraId="50DAF1F3" w14:textId="77777777" w:rsidR="00FE23F3" w:rsidRDefault="00FE23F3">
      <w:pPr>
        <w:spacing w:before="315" w:after="105" w:line="360" w:lineRule="auto"/>
        <w:ind w:left="-30"/>
        <w:rPr>
          <w:rFonts w:ascii="Garamond" w:eastAsia="inter" w:hAnsi="Garamond" w:cs="inter"/>
          <w:b/>
          <w:color w:val="000000"/>
          <w:sz w:val="24"/>
        </w:rPr>
      </w:pPr>
    </w:p>
    <w:p w14:paraId="3BF1716A" w14:textId="77777777" w:rsidR="00FE23F3" w:rsidRPr="00FE23F3" w:rsidRDefault="00FE23F3">
      <w:pPr>
        <w:spacing w:before="315" w:after="105" w:line="360" w:lineRule="auto"/>
        <w:ind w:left="-30"/>
        <w:rPr>
          <w:rFonts w:ascii="Garamond" w:eastAsia="inter" w:hAnsi="Garamond" w:cs="inter"/>
          <w:b/>
          <w:color w:val="000000"/>
          <w:sz w:val="2"/>
          <w:szCs w:val="8"/>
        </w:rPr>
      </w:pPr>
    </w:p>
    <w:p w14:paraId="1E79FFF9" w14:textId="77777777" w:rsidR="00902CF4" w:rsidRPr="00902CF4" w:rsidRDefault="00902CF4" w:rsidP="00FE23F3">
      <w:pPr>
        <w:spacing w:before="240" w:after="105" w:line="360" w:lineRule="auto"/>
        <w:ind w:left="-28"/>
        <w:rPr>
          <w:rFonts w:ascii="Garamond" w:eastAsia="inter" w:hAnsi="Garamond" w:cs="inter"/>
          <w:b/>
          <w:color w:val="000000"/>
          <w:sz w:val="4"/>
          <w:szCs w:val="10"/>
        </w:rPr>
      </w:pPr>
    </w:p>
    <w:p w14:paraId="6315194E" w14:textId="1CF352EA" w:rsidR="003F4A73" w:rsidRPr="00FE23F3" w:rsidRDefault="004476BB" w:rsidP="00FE23F3">
      <w:pPr>
        <w:spacing w:before="240" w:after="105" w:line="360" w:lineRule="auto"/>
        <w:ind w:left="-28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4. Személyre szabott üzenetek és e-mailek küldése</w:t>
      </w:r>
    </w:p>
    <w:p w14:paraId="3B78AEC3" w14:textId="4EAE4C28" w:rsidR="003F4A73" w:rsidRPr="00FE23F3" w:rsidRDefault="004476BB">
      <w:pPr>
        <w:numPr>
          <w:ilvl w:val="0"/>
          <w:numId w:val="4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Használd az adatokból nyert személyes információkat (szakmai terület, korábbi aktivitás, viselkedés alapú trigger-ek).</w:t>
      </w:r>
    </w:p>
    <w:p w14:paraId="1FD5381F" w14:textId="061DF92D" w:rsidR="003F4A73" w:rsidRPr="00FE23F3" w:rsidRDefault="004476BB">
      <w:pPr>
        <w:numPr>
          <w:ilvl w:val="0"/>
          <w:numId w:val="4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 xml:space="preserve">Például magas </w:t>
      </w:r>
      <w:r w:rsidR="00AA0AFB">
        <w:rPr>
          <w:rFonts w:ascii="Garamond" w:eastAsia="inter" w:hAnsi="Garamond" w:cs="inter"/>
          <w:color w:val="000000"/>
        </w:rPr>
        <w:t>lojalitású</w:t>
      </w:r>
      <w:r w:rsidRPr="00FE23F3">
        <w:rPr>
          <w:rFonts w:ascii="Garamond" w:eastAsia="inter" w:hAnsi="Garamond" w:cs="inter"/>
          <w:color w:val="000000"/>
        </w:rPr>
        <w:t xml:space="preserve"> csoport részére küldj exkluzív kutatási anyagokat, míg az alacsony </w:t>
      </w:r>
      <w:r w:rsidR="00AA0AFB">
        <w:rPr>
          <w:rFonts w:ascii="Garamond" w:eastAsia="inter" w:hAnsi="Garamond" w:cs="inter"/>
          <w:color w:val="000000"/>
        </w:rPr>
        <w:t>lojalitásúaknak</w:t>
      </w:r>
      <w:r w:rsidR="00FE23F3" w:rsidRPr="00FE23F3">
        <w:rPr>
          <w:rFonts w:ascii="Garamond" w:eastAsia="inter" w:hAnsi="Garamond" w:cs="inter"/>
          <w:color w:val="000000"/>
        </w:rPr>
        <w:t xml:space="preserve"> </w:t>
      </w:r>
      <w:r w:rsidR="00FE23F3">
        <w:rPr>
          <w:rFonts w:ascii="Garamond" w:eastAsia="inter" w:hAnsi="Garamond" w:cs="inter"/>
          <w:color w:val="000000"/>
        </w:rPr>
        <w:t>küldj</w:t>
      </w:r>
      <w:r w:rsidRPr="00FE23F3">
        <w:rPr>
          <w:rFonts w:ascii="Garamond" w:eastAsia="inter" w:hAnsi="Garamond" w:cs="inter"/>
          <w:color w:val="000000"/>
        </w:rPr>
        <w:t xml:space="preserve"> újraaktiváló email</w:t>
      </w:r>
      <w:r w:rsidR="00FE23F3">
        <w:rPr>
          <w:rFonts w:ascii="Garamond" w:eastAsia="inter" w:hAnsi="Garamond" w:cs="inter"/>
          <w:color w:val="000000"/>
        </w:rPr>
        <w:t>t</w:t>
      </w:r>
      <w:r w:rsidRPr="00FE23F3">
        <w:rPr>
          <w:rFonts w:ascii="Garamond" w:eastAsia="inter" w:hAnsi="Garamond" w:cs="inter"/>
          <w:color w:val="000000"/>
        </w:rPr>
        <w:t>.</w:t>
      </w:r>
      <w:bookmarkStart w:id="7" w:name="fnref5"/>
      <w:bookmarkEnd w:id="7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"fn5"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[5]</w:t>
      </w:r>
      <w:r w:rsidRPr="00FE23F3">
        <w:rPr>
          <w:rFonts w:ascii="Garamond" w:hAnsi="Garamond"/>
        </w:rPr>
        <w:fldChar w:fldCharType="end"/>
      </w:r>
    </w:p>
    <w:p w14:paraId="51D6C977" w14:textId="75BC7245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5. Tartsd karban a címjegyzékedet</w:t>
      </w:r>
    </w:p>
    <w:p w14:paraId="37FBA9A8" w14:textId="05F2048B" w:rsidR="003F4A73" w:rsidRPr="00FE23F3" w:rsidRDefault="004476BB">
      <w:pPr>
        <w:numPr>
          <w:ilvl w:val="0"/>
          <w:numId w:val="5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Rendszeresen tisztítsd meg a listát az érvénytelen, nem aktív címektől.</w:t>
      </w:r>
    </w:p>
    <w:p w14:paraId="4CA85A30" w14:textId="0795E51E" w:rsidR="003F4A73" w:rsidRPr="00FE23F3" w:rsidRDefault="004476BB">
      <w:pPr>
        <w:numPr>
          <w:ilvl w:val="0"/>
          <w:numId w:val="5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Alkalmazz dupla opt-in folyamatot a jogszerűség érdekében.</w:t>
      </w:r>
    </w:p>
    <w:p w14:paraId="7198BA34" w14:textId="7A486BDC" w:rsidR="003F4A73" w:rsidRPr="00FE23F3" w:rsidRDefault="004476BB">
      <w:pPr>
        <w:numPr>
          <w:ilvl w:val="0"/>
          <w:numId w:val="5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Tarts</w:t>
      </w:r>
      <w:r w:rsidR="00AA0AFB">
        <w:rPr>
          <w:rFonts w:ascii="Garamond" w:eastAsia="inter" w:hAnsi="Garamond" w:cs="inter"/>
          <w:color w:val="000000"/>
        </w:rPr>
        <w:t>d</w:t>
      </w:r>
      <w:r w:rsidRPr="00FE23F3">
        <w:rPr>
          <w:rFonts w:ascii="Garamond" w:eastAsia="inter" w:hAnsi="Garamond" w:cs="inter"/>
          <w:color w:val="000000"/>
        </w:rPr>
        <w:t xml:space="preserve"> naprakészen a tiltólistákat a leiratkoz</w:t>
      </w:r>
      <w:r w:rsidR="00FE23F3">
        <w:rPr>
          <w:rFonts w:ascii="Garamond" w:eastAsia="inter" w:hAnsi="Garamond" w:cs="inter"/>
          <w:color w:val="000000"/>
        </w:rPr>
        <w:t>ott</w:t>
      </w:r>
      <w:r w:rsidRPr="00FE23F3">
        <w:rPr>
          <w:rFonts w:ascii="Garamond" w:eastAsia="inter" w:hAnsi="Garamond" w:cs="inter"/>
          <w:color w:val="000000"/>
        </w:rPr>
        <w:t xml:space="preserve"> és tiltott címek kezelésére.</w:t>
      </w:r>
      <w:bookmarkStart w:id="8" w:name="fnref6"/>
      <w:bookmarkEnd w:id="8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"fn6"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[6]</w:t>
      </w:r>
      <w:r w:rsidRPr="00FE23F3">
        <w:rPr>
          <w:rFonts w:ascii="Garamond" w:hAnsi="Garamond"/>
        </w:rPr>
        <w:fldChar w:fldCharType="end"/>
      </w:r>
      <w:bookmarkStart w:id="9" w:name="fnref4:1"/>
      <w:bookmarkEnd w:id="9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"fn4"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[4]</w:t>
      </w:r>
      <w:r w:rsidRPr="00FE23F3">
        <w:rPr>
          <w:rFonts w:ascii="Garamond" w:hAnsi="Garamond"/>
        </w:rPr>
        <w:fldChar w:fldCharType="end"/>
      </w:r>
    </w:p>
    <w:p w14:paraId="0B2C43C5" w14:textId="3FC541A2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6. Tesztelj és optimalizálj!</w:t>
      </w:r>
    </w:p>
    <w:p w14:paraId="3C309F2E" w14:textId="1A89EE4E" w:rsidR="003F4A73" w:rsidRPr="00FE23F3" w:rsidRDefault="004476BB">
      <w:pPr>
        <w:numPr>
          <w:ilvl w:val="0"/>
          <w:numId w:val="6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 xml:space="preserve">Végezz A/B teszteket </w:t>
      </w:r>
      <w:r w:rsidR="00AA0AFB">
        <w:rPr>
          <w:rFonts w:ascii="Garamond" w:eastAsia="inter" w:hAnsi="Garamond" w:cs="inter"/>
          <w:color w:val="000000"/>
        </w:rPr>
        <w:t xml:space="preserve">a </w:t>
      </w:r>
      <w:r w:rsidRPr="00FE23F3">
        <w:rPr>
          <w:rFonts w:ascii="Garamond" w:eastAsia="inter" w:hAnsi="Garamond" w:cs="inter"/>
          <w:color w:val="000000"/>
        </w:rPr>
        <w:t>tárgysorokon a világos, előnyökre fókuszáló, valamint a szabályoknak megfelelő nyelvezet érdekében.</w:t>
      </w:r>
    </w:p>
    <w:p w14:paraId="30576D8C" w14:textId="62130425" w:rsidR="003F4A73" w:rsidRPr="00FE23F3" w:rsidRDefault="004476BB">
      <w:pPr>
        <w:numPr>
          <w:ilvl w:val="0"/>
          <w:numId w:val="6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Teszteld a különböző CTA-k hatékonyságát, az email hosszát és formátumát.</w:t>
      </w:r>
      <w:bookmarkStart w:id="10" w:name="fnref7"/>
      <w:bookmarkEnd w:id="10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"fn7"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[7]</w:t>
      </w:r>
      <w:r w:rsidRPr="00FE23F3">
        <w:rPr>
          <w:rFonts w:ascii="Garamond" w:hAnsi="Garamond"/>
        </w:rPr>
        <w:fldChar w:fldCharType="end"/>
      </w:r>
      <w:bookmarkStart w:id="11" w:name="fnref8"/>
      <w:bookmarkEnd w:id="11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"fn8"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[8]</w:t>
      </w:r>
      <w:r w:rsidRPr="00FE23F3">
        <w:rPr>
          <w:rFonts w:ascii="Garamond" w:hAnsi="Garamond"/>
        </w:rPr>
        <w:fldChar w:fldCharType="end"/>
      </w:r>
    </w:p>
    <w:p w14:paraId="2512526D" w14:textId="25696684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7. Ellenőrizd a hatékonyságot!</w:t>
      </w:r>
    </w:p>
    <w:p w14:paraId="4AF0ECC6" w14:textId="1C2F3E63" w:rsidR="003F4A73" w:rsidRPr="00FE23F3" w:rsidRDefault="004476BB">
      <w:pPr>
        <w:numPr>
          <w:ilvl w:val="0"/>
          <w:numId w:val="7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Kövesd az email kézbesítési arányokat és az inboxba kerülést.</w:t>
      </w:r>
    </w:p>
    <w:p w14:paraId="17B84538" w14:textId="5C499748" w:rsidR="003F4A73" w:rsidRPr="00FE23F3" w:rsidRDefault="004476BB">
      <w:pPr>
        <w:numPr>
          <w:ilvl w:val="0"/>
          <w:numId w:val="7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Alkalmazz hitelesítési protokollokat (SPF, DKIM, DMARC).</w:t>
      </w:r>
    </w:p>
    <w:p w14:paraId="13442E4B" w14:textId="3887ED38" w:rsidR="003F4A73" w:rsidRPr="00FE23F3" w:rsidRDefault="004476BB">
      <w:pPr>
        <w:numPr>
          <w:ilvl w:val="0"/>
          <w:numId w:val="7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Új emailcímek esetén fokozatos felmelegítést és feketelista ellenőrzést végezz.</w:t>
      </w:r>
      <w:bookmarkStart w:id="12" w:name="fnref9"/>
      <w:bookmarkEnd w:id="12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"fn9"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[9]</w:t>
      </w:r>
      <w:r w:rsidRPr="00FE23F3">
        <w:rPr>
          <w:rFonts w:ascii="Garamond" w:hAnsi="Garamond"/>
        </w:rPr>
        <w:fldChar w:fldCharType="end"/>
      </w:r>
    </w:p>
    <w:p w14:paraId="39B0A885" w14:textId="1B822443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lastRenderedPageBreak/>
        <w:t>8. Használj automatizálást és rendszeres jelentéseket</w:t>
      </w:r>
    </w:p>
    <w:p w14:paraId="493DD5C6" w14:textId="093B0AE3" w:rsidR="003F4A73" w:rsidRPr="00FE23F3" w:rsidRDefault="004476BB">
      <w:pPr>
        <w:numPr>
          <w:ilvl w:val="0"/>
          <w:numId w:val="8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Pharma-specifikus marketing automatizációs platformokat használj a</w:t>
      </w:r>
      <w:r w:rsidR="00AA0AFB">
        <w:rPr>
          <w:rFonts w:ascii="Garamond" w:eastAsia="inter" w:hAnsi="Garamond" w:cs="inter"/>
          <w:color w:val="000000"/>
        </w:rPr>
        <w:t xml:space="preserve"> lojalitás</w:t>
      </w:r>
      <w:r w:rsidRPr="00FE23F3">
        <w:rPr>
          <w:rFonts w:ascii="Garamond" w:eastAsia="inter" w:hAnsi="Garamond" w:cs="inter"/>
          <w:color w:val="000000"/>
        </w:rPr>
        <w:t>-alapú automatizált kampányok céljából.</w:t>
      </w:r>
    </w:p>
    <w:p w14:paraId="643EF680" w14:textId="2CE43763" w:rsidR="003F4A73" w:rsidRPr="00FE23F3" w:rsidRDefault="004476BB">
      <w:pPr>
        <w:numPr>
          <w:ilvl w:val="0"/>
          <w:numId w:val="8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Készíts valós idejű KPI adatokat megjelenítő elemzéseket.</w:t>
      </w:r>
    </w:p>
    <w:p w14:paraId="5E838A14" w14:textId="35E2464B" w:rsidR="003F4A73" w:rsidRPr="00FE23F3" w:rsidRDefault="004476BB">
      <w:pPr>
        <w:numPr>
          <w:ilvl w:val="0"/>
          <w:numId w:val="8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Ütemezz rendszeres jelentéseket, hogy naprakész legyen az elemzések alapj</w:t>
      </w:r>
      <w:r w:rsidR="00AA0AFB">
        <w:rPr>
          <w:rFonts w:ascii="Garamond" w:eastAsia="inter" w:hAnsi="Garamond" w:cs="inter"/>
          <w:color w:val="000000"/>
        </w:rPr>
        <w:t>a</w:t>
      </w:r>
      <w:r w:rsidRPr="00FE23F3">
        <w:rPr>
          <w:rFonts w:ascii="Garamond" w:eastAsia="inter" w:hAnsi="Garamond" w:cs="inter"/>
          <w:color w:val="000000"/>
        </w:rPr>
        <w:t>.</w:t>
      </w:r>
      <w:bookmarkStart w:id="13" w:name="fnref4:2"/>
      <w:bookmarkEnd w:id="13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"fn4"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[4]</w:t>
      </w:r>
      <w:r w:rsidRPr="00FE23F3">
        <w:rPr>
          <w:rFonts w:ascii="Garamond" w:hAnsi="Garamond"/>
        </w:rPr>
        <w:fldChar w:fldCharType="end"/>
      </w:r>
    </w:p>
    <w:p w14:paraId="14AA7008" w14:textId="77777777" w:rsidR="003F4A73" w:rsidRPr="00FE23F3" w:rsidRDefault="004476BB">
      <w:pPr>
        <w:spacing w:before="315" w:after="105" w:line="360" w:lineRule="auto"/>
        <w:ind w:left="-3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Hasznos Hivatkozások</w:t>
      </w:r>
    </w:p>
    <w:p w14:paraId="6998A42B" w14:textId="77777777" w:rsidR="003F4A73" w:rsidRPr="00FE23F3" w:rsidRDefault="004476BB">
      <w:pPr>
        <w:numPr>
          <w:ilvl w:val="0"/>
          <w:numId w:val="9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Pharma email marketing analitika áttekintése:</w:t>
      </w:r>
      <w:bookmarkStart w:id="14" w:name="fnref3:2"/>
      <w:bookmarkEnd w:id="14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"fn3"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[3]</w:t>
      </w:r>
      <w:r w:rsidRPr="00FE23F3">
        <w:rPr>
          <w:rFonts w:ascii="Garamond" w:hAnsi="Garamond"/>
        </w:rPr>
        <w:fldChar w:fldCharType="end"/>
      </w:r>
    </w:p>
    <w:p w14:paraId="1FDEE77B" w14:textId="77777777" w:rsidR="003F4A73" w:rsidRPr="00FE23F3" w:rsidRDefault="004476BB">
      <w:pPr>
        <w:numPr>
          <w:ilvl w:val="0"/>
          <w:numId w:val="9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Szegmentálás és személyre szabás gyakorlati útmutató:</w:t>
      </w:r>
      <w:bookmarkStart w:id="15" w:name="fnref4:3"/>
      <w:bookmarkEnd w:id="15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"fn4"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[4]</w:t>
      </w:r>
      <w:r w:rsidRPr="00FE23F3">
        <w:rPr>
          <w:rFonts w:ascii="Garamond" w:hAnsi="Garamond"/>
        </w:rPr>
        <w:fldChar w:fldCharType="end"/>
      </w:r>
    </w:p>
    <w:p w14:paraId="456315B3" w14:textId="77777777" w:rsidR="003F4A73" w:rsidRPr="00FE23F3" w:rsidRDefault="004476BB">
      <w:pPr>
        <w:numPr>
          <w:ilvl w:val="0"/>
          <w:numId w:val="9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Email marketing audit ellenőrzőlisták és optimalizálási tippek:</w:t>
      </w:r>
      <w:bookmarkStart w:id="16" w:name="fnref10"/>
      <w:bookmarkEnd w:id="16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"fn10"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[10]</w:t>
      </w:r>
      <w:r w:rsidRPr="00FE23F3">
        <w:rPr>
          <w:rFonts w:ascii="Garamond" w:hAnsi="Garamond"/>
        </w:rPr>
        <w:fldChar w:fldCharType="end"/>
      </w:r>
      <w:bookmarkStart w:id="17" w:name="fnref9:1"/>
      <w:bookmarkEnd w:id="17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"fn9"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[9]</w:t>
      </w:r>
      <w:r w:rsidRPr="00FE23F3">
        <w:rPr>
          <w:rFonts w:ascii="Garamond" w:hAnsi="Garamond"/>
        </w:rPr>
        <w:fldChar w:fldCharType="end"/>
      </w:r>
    </w:p>
    <w:p w14:paraId="054460D4" w14:textId="7BA43D06" w:rsidR="003F4A73" w:rsidRPr="00FE23F3" w:rsidRDefault="004476BB">
      <w:pPr>
        <w:numPr>
          <w:ilvl w:val="0"/>
          <w:numId w:val="9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 xml:space="preserve">Technikai </w:t>
      </w:r>
      <w:r w:rsidR="00AA0AFB">
        <w:rPr>
          <w:rFonts w:ascii="Garamond" w:eastAsia="inter" w:hAnsi="Garamond" w:cs="inter"/>
          <w:color w:val="000000"/>
        </w:rPr>
        <w:t>kézbesítési</w:t>
      </w:r>
      <w:r w:rsidRPr="00FE23F3">
        <w:rPr>
          <w:rFonts w:ascii="Garamond" w:eastAsia="inter" w:hAnsi="Garamond" w:cs="inter"/>
          <w:color w:val="000000"/>
        </w:rPr>
        <w:t xml:space="preserve"> tippek és kampány-optimalizálás:</w:t>
      </w:r>
      <w:bookmarkStart w:id="18" w:name="fnref8:1"/>
      <w:bookmarkEnd w:id="18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"fn8"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[8]</w:t>
      </w:r>
      <w:r w:rsidRPr="00FE23F3">
        <w:rPr>
          <w:rFonts w:ascii="Garamond" w:hAnsi="Garamond"/>
        </w:rPr>
        <w:fldChar w:fldCharType="end"/>
      </w:r>
      <w:bookmarkStart w:id="19" w:name="fnref7:1"/>
      <w:bookmarkEnd w:id="19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"fn7"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[7]</w:t>
      </w:r>
      <w:r w:rsidRPr="00FE23F3">
        <w:rPr>
          <w:rFonts w:ascii="Garamond" w:hAnsi="Garamond"/>
        </w:rPr>
        <w:fldChar w:fldCharType="end"/>
      </w:r>
    </w:p>
    <w:p w14:paraId="2B434E9A" w14:textId="1F4DD703" w:rsidR="003F4A73" w:rsidRPr="00FE23F3" w:rsidRDefault="004476BB">
      <w:pPr>
        <w:numPr>
          <w:ilvl w:val="0"/>
          <w:numId w:val="9"/>
        </w:numPr>
        <w:spacing w:before="105" w:after="105" w:line="360" w:lineRule="auto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</w:rPr>
        <w:t>Ágazati benchmarkok és kulcsmutatók:</w:t>
      </w:r>
      <w:bookmarkStart w:id="20" w:name="fnref2:1"/>
      <w:bookmarkEnd w:id="20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"fn2"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[2]</w:t>
      </w:r>
      <w:r w:rsidRPr="00FE23F3">
        <w:rPr>
          <w:rFonts w:ascii="Garamond" w:hAnsi="Garamond"/>
        </w:rPr>
        <w:fldChar w:fldCharType="end"/>
      </w:r>
      <w:bookmarkStart w:id="21" w:name="fnref1:3"/>
      <w:bookmarkEnd w:id="21"/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\l "fn1"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u w:val="single"/>
          <w:vertAlign w:val="superscript"/>
        </w:rPr>
        <w:t>[1]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hAnsi="Garamond"/>
        </w:rPr>
        <w:br/>
      </w:r>
    </w:p>
    <w:p w14:paraId="61E7D00D" w14:textId="79AAD404" w:rsidR="004476BB" w:rsidRPr="00FE23F3" w:rsidRDefault="004476BB" w:rsidP="004476BB">
      <w:pPr>
        <w:spacing w:before="315" w:after="105" w:line="360" w:lineRule="auto"/>
        <w:ind w:left="180"/>
        <w:rPr>
          <w:rFonts w:ascii="Garamond" w:hAnsi="Garamond"/>
        </w:rPr>
      </w:pPr>
      <w:r w:rsidRPr="00FE23F3">
        <w:rPr>
          <w:rFonts w:ascii="Garamond" w:eastAsia="inter" w:hAnsi="Garamond" w:cs="inter"/>
          <w:b/>
          <w:color w:val="000000"/>
          <w:sz w:val="24"/>
        </w:rPr>
        <w:t>Referenciák</w:t>
      </w:r>
    </w:p>
    <w:bookmarkStart w:id="22" w:name="fn1"/>
    <w:bookmarkEnd w:id="22"/>
    <w:p w14:paraId="3EBB32DC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"https://mailchimp.com/resources/email-marketing-benchmarks/"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https://mailchimp.com/resources/email-marketing-benchmarks/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  </w:t>
      </w:r>
    </w:p>
    <w:bookmarkStart w:id="23" w:name="fn2"/>
    <w:bookmarkEnd w:id="23"/>
    <w:p w14:paraId="2E9AEA14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"https://www.salesforce.com/blog/top-kpis-for-email-marketers/"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https://www.salesforce.com/blog/top-kpis-for-email-marketers/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</w:t>
      </w:r>
    </w:p>
    <w:bookmarkStart w:id="24" w:name="fn3"/>
    <w:bookmarkEnd w:id="24"/>
    <w:p w14:paraId="0812D809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"https://empathyfirstmedia.com/life-science-email-marketing-campaigns/"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https://empathyfirstmedia.com/life-science-email-marketing-campaigns/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 </w:t>
      </w:r>
    </w:p>
    <w:bookmarkStart w:id="25" w:name="fn4"/>
    <w:bookmarkEnd w:id="25"/>
    <w:p w14:paraId="55F691C8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"https://www.pharmanow.live/marketing/email-marketing-guide-for-pharma-industry"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https://www.pharmanow.live/marketing/email-marketing-guide-for-pharma-industry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  </w:t>
      </w:r>
    </w:p>
    <w:bookmarkStart w:id="26" w:name="fn5"/>
    <w:bookmarkEnd w:id="26"/>
    <w:p w14:paraId="6F438E8E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"https://www.iqvia.com/blogs/2023/11/breaking-through-the-noise-email-marketing-best-practices-for-life-sciences-marketers"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https://www.iqvia.com/blogs/2023/11/breaking-through-the-noise-email-marketing-best-practices-for-life-sciences-marketers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27" w:name="fn6"/>
    <w:bookmarkEnd w:id="27"/>
    <w:p w14:paraId="0DC0C2D1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"https://www.linkedin.com/pulse/guide-building-pharmaceutical-companies-email-list-angelina-nicholas-nicuc"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https://www.linkedin.com/pulse/guide-building-pharmaceutical-companies-email-list-angelina-nicholas-nicuc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28" w:name="fn7"/>
    <w:bookmarkEnd w:id="28"/>
    <w:p w14:paraId="36FE8EB0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"https://agencyanalytics.com/blog/email-marketing-checklist-for-agencies"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https://agencyanalytics.com/blog/email-marketing-checklist-for-agencies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</w:t>
      </w:r>
    </w:p>
    <w:bookmarkStart w:id="29" w:name="fn8"/>
    <w:bookmarkEnd w:id="29"/>
    <w:p w14:paraId="5EB4C9B5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"https://www.litmus.com/blog/ultimate-email-checklist"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https://www.litmus.com/blog/ultimate-email-checklist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</w:t>
      </w:r>
    </w:p>
    <w:bookmarkStart w:id="30" w:name="fn9"/>
    <w:bookmarkEnd w:id="30"/>
    <w:p w14:paraId="58AB0170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"https://martal.ca/email-marketing-checklist-lb/"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https://martal.ca/email-marketing-checklist-lb/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 </w:t>
      </w:r>
    </w:p>
    <w:bookmarkStart w:id="31" w:name="fn10"/>
    <w:bookmarkEnd w:id="31"/>
    <w:p w14:paraId="336319FA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"https://email.uplers.com/blog/email-marketing-audit-checklist/"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https://email.uplers.com/blog/email-marketing-audit-checklist/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32" w:name="fn11"/>
    <w:bookmarkEnd w:id="32"/>
    <w:p w14:paraId="7BE8620F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"https://pp.bme.hu/so/article/download/1666/984/0"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https://pp.bme.hu/so/article/download/1666/984/0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33" w:name="fn12"/>
    <w:bookmarkEnd w:id="33"/>
    <w:p w14:paraId="1D06DC47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"https://cms.law/en/int/expert-guides/cms-expert-guide-to-advertising-of-medicines-and-medical-devices/hungary"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https://cms.law/en/int/expert-guides/cms-expert-guide-to-advertising-of-medicines-and-medical-devices/hungary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34" w:name="fn13"/>
    <w:bookmarkEnd w:id="34"/>
    <w:p w14:paraId="2B3D48F7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"https://www.mondaq.com/guides/results/62/198/all/hungary-advertising-marketing-promotion"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https://www.mondaq.com/guides/results/62/198/all/hungary-advertising-marketing-promotion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35" w:name="fn14"/>
    <w:bookmarkEnd w:id="35"/>
    <w:p w14:paraId="6924F5E8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"https://www.linkedin.com/pulse/email-marketing-pharma-subba-rao-chaganti-kolqe"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https://www.linkedin.com/pulse/email-marketing-pharma-subba-rao-chaganti-kolqe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bookmarkStart w:id="36" w:name="fn15"/>
    <w:bookmarkEnd w:id="36"/>
    <w:p w14:paraId="49FABEBD" w14:textId="77777777" w:rsidR="003F4A73" w:rsidRPr="00FE23F3" w:rsidRDefault="004476BB">
      <w:pPr>
        <w:numPr>
          <w:ilvl w:val="0"/>
          <w:numId w:val="11"/>
        </w:numPr>
        <w:spacing w:after="210" w:line="360" w:lineRule="auto"/>
        <w:rPr>
          <w:rFonts w:ascii="Garamond" w:hAnsi="Garamond"/>
        </w:rPr>
      </w:pPr>
      <w:r w:rsidRPr="00FE23F3">
        <w:rPr>
          <w:rFonts w:ascii="Garamond" w:hAnsi="Garamond"/>
        </w:rPr>
        <w:fldChar w:fldCharType="begin"/>
      </w:r>
      <w:r w:rsidRPr="00FE23F3">
        <w:rPr>
          <w:rFonts w:ascii="Garamond" w:hAnsi="Garamond"/>
        </w:rPr>
        <w:instrText>HYPERLINK "https://business.adobe.com/resources/guides/email-marketing-cheat-sheet.html" \h</w:instrText>
      </w:r>
      <w:r w:rsidRPr="00FE23F3">
        <w:rPr>
          <w:rFonts w:ascii="Garamond" w:hAnsi="Garamond"/>
        </w:rPr>
      </w:r>
      <w:r w:rsidRPr="00FE23F3">
        <w:rPr>
          <w:rFonts w:ascii="Garamond" w:hAnsi="Garamond"/>
        </w:rPr>
        <w:fldChar w:fldCharType="separate"/>
      </w:r>
      <w:r w:rsidRPr="00FE23F3">
        <w:rPr>
          <w:rFonts w:ascii="Garamond" w:eastAsia="inter" w:hAnsi="Garamond" w:cs="inter"/>
          <w:sz w:val="18"/>
          <w:u w:val="single"/>
        </w:rPr>
        <w:t>https://business.adobe.com/resources/guides/email-marketing-cheat-sheet.html</w:t>
      </w:r>
      <w:r w:rsidRPr="00FE23F3">
        <w:rPr>
          <w:rFonts w:ascii="Garamond" w:hAnsi="Garamond"/>
        </w:rPr>
        <w:fldChar w:fldCharType="end"/>
      </w:r>
      <w:r w:rsidRPr="00FE23F3">
        <w:rPr>
          <w:rFonts w:ascii="Garamond" w:eastAsia="inter" w:hAnsi="Garamond" w:cs="inter"/>
          <w:color w:val="000000"/>
          <w:sz w:val="18"/>
        </w:rPr>
        <w:t xml:space="preserve"> </w:t>
      </w:r>
    </w:p>
    <w:p w14:paraId="19EC66A4" w14:textId="77777777" w:rsidR="00FE23F3" w:rsidRDefault="00FE23F3" w:rsidP="00FE23F3">
      <w:pPr>
        <w:spacing w:after="210" w:line="360" w:lineRule="auto"/>
        <w:rPr>
          <w:rFonts w:ascii="Garamond" w:eastAsia="inter" w:hAnsi="Garamond" w:cs="inter"/>
          <w:color w:val="000000"/>
          <w:sz w:val="18"/>
        </w:rPr>
      </w:pPr>
    </w:p>
    <w:p w14:paraId="59AC03BE" w14:textId="73EB0649" w:rsidR="00FE23F3" w:rsidRPr="00FE23F3" w:rsidRDefault="00FE23F3" w:rsidP="00FE23F3">
      <w:pPr>
        <w:spacing w:after="210" w:line="360" w:lineRule="auto"/>
        <w:jc w:val="right"/>
        <w:rPr>
          <w:rFonts w:ascii="Garamond" w:hAnsi="Garamond"/>
        </w:rPr>
      </w:pPr>
      <w:r w:rsidRPr="00FE23F3">
        <w:rPr>
          <w:rFonts w:ascii="Garamond" w:eastAsia="inter" w:hAnsi="Garamond" w:cs="inter"/>
          <w:color w:val="000000"/>
          <w:sz w:val="18"/>
        </w:rPr>
        <w:t>Készítette: MedicalScan Kft. 2025.09.1</w:t>
      </w:r>
      <w:r w:rsidR="00AA0AFB">
        <w:rPr>
          <w:rFonts w:ascii="Garamond" w:eastAsia="inter" w:hAnsi="Garamond" w:cs="inter"/>
          <w:color w:val="000000"/>
          <w:sz w:val="18"/>
        </w:rPr>
        <w:t>8</w:t>
      </w:r>
      <w:r w:rsidRPr="00FE23F3">
        <w:rPr>
          <w:rFonts w:ascii="Garamond" w:eastAsia="inter" w:hAnsi="Garamond" w:cs="inter"/>
          <w:color w:val="000000"/>
          <w:sz w:val="18"/>
        </w:rPr>
        <w:t>.</w:t>
      </w:r>
    </w:p>
    <w:sectPr w:rsidR="00FE23F3" w:rsidRPr="00FE23F3" w:rsidSect="00F22B67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1F0F" w14:textId="77777777" w:rsidR="00FE23F3" w:rsidRDefault="00FE23F3" w:rsidP="00FE23F3">
      <w:pPr>
        <w:spacing w:after="0" w:line="240" w:lineRule="auto"/>
      </w:pPr>
      <w:r>
        <w:separator/>
      </w:r>
    </w:p>
  </w:endnote>
  <w:endnote w:type="continuationSeparator" w:id="0">
    <w:p w14:paraId="47E88C29" w14:textId="77777777" w:rsidR="00FE23F3" w:rsidRDefault="00FE23F3" w:rsidP="00FE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705841"/>
      <w:docPartObj>
        <w:docPartGallery w:val="Page Numbers (Bottom of Page)"/>
        <w:docPartUnique/>
      </w:docPartObj>
    </w:sdtPr>
    <w:sdtEndPr/>
    <w:sdtContent>
      <w:p w14:paraId="29A2CD20" w14:textId="09BAB01E" w:rsidR="00FE23F3" w:rsidRDefault="00FE23F3">
        <w:pPr>
          <w:pStyle w:val="ll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DF5815" wp14:editId="0AAAC5D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32375902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3066840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2FB11" w14:textId="77777777" w:rsidR="00FE23F3" w:rsidRDefault="00FE23F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9842697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523738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968097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DF5815" id="Csoportba foglalás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3wkwMAAJUKAAAOAAAAZHJzL2Uyb0RvYy54bWzUlllv3DYQx98L5DsQfK91rU5YDpxN4hZI&#10;mwBx+s6VqKOVSJXkWnI/fYfHSutNmgAJ0qJYYEHxGM38Z35DXT9fxgE9UCF7zkocXPkYUVbxumdt&#10;iT/cv/4xw0gqwmoycEZL/Eglfn7z7IfreSpoyDs+1FQgMMJkMU8l7pSaCs+TVUdHIq/4RBksNlyM&#10;RMGjaL1akBmsj4MX+n7izVzUk+AVlRJmX9pFfGPsNw2t1NumkVShocTgmzL/wvwf9L93c02KVpCp&#10;6yvnBvkKL0bSM3jpauolUQQdRf+RqbGvBJe8UVcVHz3eNH1FTQwQTeBfRHMn+HEysbTF3E6rTCDt&#10;hU5fbbb69eFOTO+nd8J6D8M3vPpDgi7ePLXF+bp+bu1mdJh/4TXkkxwVN4EvjRi1CQgJLUbfx1Vf&#10;uihUwWSaxlEUQxoqWAtyP/ZdAqoOsrQdC3Z5uq68coeDMIxjezSy5zxS2LcaT51nOvNQSnJTS36b&#10;Wu87MlGTBKnVeCdQX5d4F/lJku18KG9GRhDiXgf5gi8ojHVRaSdgtxYWqQXmIWCjk7T6Isb3HWEt&#10;vRWCzx0lNbgZ6JMQzHrU2pHayJcED/zMjzDSwu7yLLSFfRI+iXOrXJhl5h0n5UgxCanuKB+RHpRY&#10;ADHGT/LwRirtzrZFp5fx1/0wwDwpBvZkAjbqGeO+9tj6rpbD4uQ48PoRAhHcQghNAwYdF39hNAOA&#10;JZZ/HomgGA0/MxBD03oaiNPgcBoQVsHREiuM7HCvLNXHSfRtB5at3IzfQoU2vQlFK2u9cH5CmWg3&#10;XVnb4ZbjPM92YZKnoJ3NseERRSZNl3Bo9L8JHtQM/fTTye8nGJ3xcMroGQ1htLLiKNJN1xZCatJN&#10;iqr7BEbu4H+JURiHURplwUlhnSwDHArTM4z2zPanamGuP638mN33jxMg+AQfe0Rn/J/xMZL/diH5&#10;x+Jtmieud10qtzHiMDpQpvacMaCJi2gDShPT1q6cSP07BN6MA9w4D2RA0A7Xxmbw+zx9aC5xHkO7&#10;0UYlH/pao2keRHvYDwKB0RLfxvrnqH+ybewV3L1DP5Y40692ZaSb0StWG8YV6Qc7/jTelibdJrTS&#10;Dqd/of0GSZQnmZ+ncCNYNs8qx9S89gdQ/l6VY7qY7rlGNy26IzaAkr6kby0gP8/dFfZ9KihPUks8&#10;ZOv/W0HbdW7qynz7GBTcd5r+uDp/Nru2r8mbvwE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vJC3wkwMAAJU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9rxwAAAOIAAAAPAAAAZHJzL2Rvd25yZXYueG1sRE/Pa8Iw&#10;FL4P9j+EN/A2k6kU7YwiY4OBMFbrweNb82yDzUttMq3//XIYePz4fi/Xg2vFhfpgPWt4GSsQxJU3&#10;lmsN+/LjeQ4iRGSDrWfScKMA69XjwxJz469c0GUXa5FCOOSooYmxy6UMVUMOw9h3xIk7+t5hTLCv&#10;penxmsJdKydKZdKh5dTQYEdvDVWn3a/TsDlw8W7PXz/fxbGwZblQvM1OWo+ehs0riEhDvIv/3Z9G&#10;w2yqsmw+U2lzupTugFz9AQAA//8DAFBLAQItABQABgAIAAAAIQDb4fbL7gAAAIUBAAATAAAAAAAA&#10;AAAAAAAAAAAAAABbQ29udGVudF9UeXBlc10ueG1sUEsBAi0AFAAGAAgAAAAhAFr0LFu/AAAAFQEA&#10;AAsAAAAAAAAAAAAAAAAAHwEAAF9yZWxzLy5yZWxzUEsBAi0AFAAGAAgAAAAhAEydj2vHAAAA4gAA&#10;AA8AAAAAAAAAAAAAAAAABwIAAGRycy9kb3ducmV2LnhtbFBLBQYAAAAAAwADALcAAAD7AgAAAAA=&#10;" filled="f" stroked="f">
                    <v:textbox inset="0,0,0,0">
                      <w:txbxContent>
                        <w:p w14:paraId="3A42FB11" w14:textId="77777777" w:rsidR="00FE23F3" w:rsidRDefault="00FE23F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mdyAAAAOIAAAAPAAAAZHJzL2Rvd25yZXYueG1sRI9Ba8JA&#10;FITvBf/D8oTe6kYJ1kRXEcEixUtTFY+P7DNZzL4N2VXTf+8WCj0OM/MNs1j1thF36rxxrGA8SkAQ&#10;l04brhQcvrdvMxA+IGtsHJOCH/KwWg5eFphr9+AvuhehEhHCPkcFdQhtLqUva7LoR64ljt7FdRZD&#10;lF0ldYePCLeNnCTJVFo0HBdqbGlTU3ktblbBcW1SSk/nz31SEu20PH8UJlXqddiv5yAC9eE//Nfe&#10;aQVZNksn0+w9g99L8Q7I5RMAAP//AwBQSwECLQAUAAYACAAAACEA2+H2y+4AAACFAQAAEwAAAAAA&#10;AAAAAAAAAAAAAAAAW0NvbnRlbnRfVHlwZXNdLnhtbFBLAQItABQABgAIAAAAIQBa9CxbvwAAABUB&#10;AAALAAAAAAAAAAAAAAAAAB8BAABfcmVscy8ucmVsc1BLAQItABQABgAIAAAAIQD6IMmd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CyywAAAOEAAAAPAAAAZHJzL2Rvd25yZXYueG1sRI9La8Mw&#10;EITvhf4HsYVeQizHIQ9cKyEUinvpoXlAjhtra5laK2OpidtfXwUCOQ4z8w1TrAfbijP1vnGsYJKk&#10;IIgrpxuuFex3b+MlCB+QNbaOScEveVivHh8KzLW78Cedt6EWEcI+RwUmhC6X0leGLPrEdcTR+3K9&#10;xRBlX0vd4yXCbSuzNJ1Liw3HBYMdvRqqvrc/VsHIp/JQzY6mHJUfpz994P3Glko9Pw2bFxCBhnAP&#10;39rvWkE2y6aL6XIC10fxDcjVPwAAAP//AwBQSwECLQAUAAYACAAAACEA2+H2y+4AAACFAQAAEwAA&#10;AAAAAAAAAAAAAAAAAAAAW0NvbnRlbnRfVHlwZXNdLnhtbFBLAQItABQABgAIAAAAIQBa9CxbvwAA&#10;ABUBAAALAAAAAAAAAAAAAAAAAB8BAABfcmVscy8ucmVsc1BLAQItABQABgAIAAAAIQCz9UCyywAA&#10;AOE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G+yyQAAAOMAAAAPAAAAZHJzL2Rvd25yZXYueG1sRE/NasJA&#10;EL4LvsMyQi9SNypNNXUVMVQEKVTrxduQnSbR7GzIrhrf3hUKPc73P7NFaypxpcaVlhUMBxEI4szq&#10;knMFh5/P1wkI55E1VpZJwZ0cLObdzgwTbW+8o+ve5yKEsEtQQeF9nUjpsoIMuoGtiQP3axuDPpxN&#10;LnWDtxBuKjmKolgaLDk0FFjTqqDsvL8YBV+79eF8lJd01JbL/gm36fH0nSr10muXHyA8tf5f/Ofe&#10;6DA/Hk/jSTR9f4PnTwEAOX8AAAD//wMAUEsBAi0AFAAGAAgAAAAhANvh9svuAAAAhQEAABMAAAAA&#10;AAAAAAAAAAAAAAAAAFtDb250ZW50X1R5cGVzXS54bWxQSwECLQAUAAYACAAAACEAWvQsW78AAAAV&#10;AQAACwAAAAAAAAAAAAAAAAAfAQAAX3JlbHMvLnJlbHNQSwECLQAUAAYACAAAACEAPsRvs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89D43" w14:textId="77777777" w:rsidR="00FE23F3" w:rsidRDefault="00FE23F3" w:rsidP="00FE23F3">
      <w:pPr>
        <w:spacing w:after="0" w:line="240" w:lineRule="auto"/>
      </w:pPr>
      <w:r>
        <w:separator/>
      </w:r>
    </w:p>
  </w:footnote>
  <w:footnote w:type="continuationSeparator" w:id="0">
    <w:p w14:paraId="63925CDA" w14:textId="77777777" w:rsidR="00FE23F3" w:rsidRDefault="00FE23F3" w:rsidP="00FE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FE23F3" w14:paraId="3D049744" w14:textId="77777777" w:rsidTr="00F22B67">
      <w:tc>
        <w:tcPr>
          <w:tcW w:w="8359" w:type="dxa"/>
          <w:vAlign w:val="center"/>
        </w:tcPr>
        <w:p w14:paraId="06D3A2B0" w14:textId="45E4D6F5" w:rsidR="00FE23F3" w:rsidRPr="003326DD" w:rsidRDefault="00FE23F3" w:rsidP="00FE23F3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</w:p>
      </w:tc>
      <w:tc>
        <w:tcPr>
          <w:tcW w:w="2965" w:type="dxa"/>
        </w:tcPr>
        <w:p w14:paraId="0014E793" w14:textId="77777777" w:rsidR="00FE23F3" w:rsidRDefault="00FE23F3" w:rsidP="00F22B6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742BF3A1" wp14:editId="552E4C7E">
                <wp:extent cx="1101429" cy="607018"/>
                <wp:effectExtent l="0" t="0" r="3810" b="3175"/>
                <wp:docPr id="449322354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8D2B06" w14:textId="77777777" w:rsidR="00FE23F3" w:rsidRDefault="00FE23F3" w:rsidP="00FE23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F22B67" w14:paraId="23BCA1CB" w14:textId="77777777" w:rsidTr="00A969D4">
      <w:tc>
        <w:tcPr>
          <w:tcW w:w="8359" w:type="dxa"/>
          <w:vAlign w:val="center"/>
        </w:tcPr>
        <w:p w14:paraId="314A513A" w14:textId="5D2A4895" w:rsidR="00F22B67" w:rsidRPr="003326DD" w:rsidRDefault="00AA0AFB" w:rsidP="00F22B67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>Lépésről lépésre az olvasói lojalitásért</w:t>
          </w:r>
        </w:p>
      </w:tc>
      <w:tc>
        <w:tcPr>
          <w:tcW w:w="2965" w:type="dxa"/>
        </w:tcPr>
        <w:p w14:paraId="0B1AF1D8" w14:textId="77777777" w:rsidR="00F22B67" w:rsidRDefault="00F22B67" w:rsidP="00F22B67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1697B6AD" wp14:editId="5547BABA">
                <wp:extent cx="1101429" cy="607018"/>
                <wp:effectExtent l="0" t="0" r="3810" b="3175"/>
                <wp:docPr id="1448153289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B73593" w14:textId="77777777" w:rsidR="00F22B67" w:rsidRDefault="00F22B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3F1"/>
    <w:multiLevelType w:val="hybridMultilevel"/>
    <w:tmpl w:val="5ABEB53A"/>
    <w:lvl w:ilvl="0" w:tplc="081A32B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39EBE12">
      <w:numFmt w:val="decimal"/>
      <w:lvlText w:val=""/>
      <w:lvlJc w:val="left"/>
    </w:lvl>
    <w:lvl w:ilvl="2" w:tplc="5A5AC23A">
      <w:numFmt w:val="decimal"/>
      <w:lvlText w:val=""/>
      <w:lvlJc w:val="left"/>
    </w:lvl>
    <w:lvl w:ilvl="3" w:tplc="A18266E8">
      <w:numFmt w:val="decimal"/>
      <w:lvlText w:val=""/>
      <w:lvlJc w:val="left"/>
    </w:lvl>
    <w:lvl w:ilvl="4" w:tplc="601EB9E8">
      <w:numFmt w:val="decimal"/>
      <w:lvlText w:val=""/>
      <w:lvlJc w:val="left"/>
    </w:lvl>
    <w:lvl w:ilvl="5" w:tplc="7A94E18A">
      <w:numFmt w:val="decimal"/>
      <w:lvlText w:val=""/>
      <w:lvlJc w:val="left"/>
    </w:lvl>
    <w:lvl w:ilvl="6" w:tplc="2B5CAD3C">
      <w:numFmt w:val="decimal"/>
      <w:lvlText w:val=""/>
      <w:lvlJc w:val="left"/>
    </w:lvl>
    <w:lvl w:ilvl="7" w:tplc="716A632C">
      <w:numFmt w:val="decimal"/>
      <w:lvlText w:val=""/>
      <w:lvlJc w:val="left"/>
    </w:lvl>
    <w:lvl w:ilvl="8" w:tplc="FA9027C8">
      <w:numFmt w:val="decimal"/>
      <w:lvlText w:val=""/>
      <w:lvlJc w:val="left"/>
    </w:lvl>
  </w:abstractNum>
  <w:abstractNum w:abstractNumId="1" w15:restartNumberingAfterBreak="0">
    <w:nsid w:val="04F01507"/>
    <w:multiLevelType w:val="hybridMultilevel"/>
    <w:tmpl w:val="C9A0B98C"/>
    <w:lvl w:ilvl="0" w:tplc="E626D95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0C2771C">
      <w:numFmt w:val="decimal"/>
      <w:lvlText w:val=""/>
      <w:lvlJc w:val="left"/>
    </w:lvl>
    <w:lvl w:ilvl="2" w:tplc="FB64F650">
      <w:numFmt w:val="decimal"/>
      <w:lvlText w:val=""/>
      <w:lvlJc w:val="left"/>
    </w:lvl>
    <w:lvl w:ilvl="3" w:tplc="21F6287E">
      <w:numFmt w:val="decimal"/>
      <w:lvlText w:val=""/>
      <w:lvlJc w:val="left"/>
    </w:lvl>
    <w:lvl w:ilvl="4" w:tplc="B12C6AB8">
      <w:numFmt w:val="decimal"/>
      <w:lvlText w:val=""/>
      <w:lvlJc w:val="left"/>
    </w:lvl>
    <w:lvl w:ilvl="5" w:tplc="B1F471BE">
      <w:numFmt w:val="decimal"/>
      <w:lvlText w:val=""/>
      <w:lvlJc w:val="left"/>
    </w:lvl>
    <w:lvl w:ilvl="6" w:tplc="FF3EA44C">
      <w:numFmt w:val="decimal"/>
      <w:lvlText w:val=""/>
      <w:lvlJc w:val="left"/>
    </w:lvl>
    <w:lvl w:ilvl="7" w:tplc="7F9AC396">
      <w:numFmt w:val="decimal"/>
      <w:lvlText w:val=""/>
      <w:lvlJc w:val="left"/>
    </w:lvl>
    <w:lvl w:ilvl="8" w:tplc="C3AC2314">
      <w:numFmt w:val="decimal"/>
      <w:lvlText w:val=""/>
      <w:lvlJc w:val="left"/>
    </w:lvl>
  </w:abstractNum>
  <w:abstractNum w:abstractNumId="2" w15:restartNumberingAfterBreak="0">
    <w:nsid w:val="29751EBD"/>
    <w:multiLevelType w:val="hybridMultilevel"/>
    <w:tmpl w:val="C43CA44A"/>
    <w:lvl w:ilvl="0" w:tplc="39DC3CC2">
      <w:numFmt w:val="decimal"/>
      <w:lvlText w:val=""/>
      <w:lvlJc w:val="left"/>
    </w:lvl>
    <w:lvl w:ilvl="1" w:tplc="51AEEC7A">
      <w:numFmt w:val="decimal"/>
      <w:lvlText w:val=""/>
      <w:lvlJc w:val="left"/>
    </w:lvl>
    <w:lvl w:ilvl="2" w:tplc="9B14D9BE">
      <w:numFmt w:val="decimal"/>
      <w:lvlText w:val=""/>
      <w:lvlJc w:val="left"/>
    </w:lvl>
    <w:lvl w:ilvl="3" w:tplc="E8243E2C">
      <w:numFmt w:val="decimal"/>
      <w:lvlText w:val=""/>
      <w:lvlJc w:val="left"/>
    </w:lvl>
    <w:lvl w:ilvl="4" w:tplc="7A66244C">
      <w:numFmt w:val="decimal"/>
      <w:lvlText w:val=""/>
      <w:lvlJc w:val="left"/>
    </w:lvl>
    <w:lvl w:ilvl="5" w:tplc="F7783C34">
      <w:numFmt w:val="decimal"/>
      <w:lvlText w:val=""/>
      <w:lvlJc w:val="left"/>
    </w:lvl>
    <w:lvl w:ilvl="6" w:tplc="1610B7CE">
      <w:numFmt w:val="decimal"/>
      <w:lvlText w:val=""/>
      <w:lvlJc w:val="left"/>
    </w:lvl>
    <w:lvl w:ilvl="7" w:tplc="12D4B5DA">
      <w:numFmt w:val="decimal"/>
      <w:lvlText w:val=""/>
      <w:lvlJc w:val="left"/>
    </w:lvl>
    <w:lvl w:ilvl="8" w:tplc="EA7AFB90">
      <w:numFmt w:val="decimal"/>
      <w:lvlText w:val=""/>
      <w:lvlJc w:val="left"/>
    </w:lvl>
  </w:abstractNum>
  <w:abstractNum w:abstractNumId="3" w15:restartNumberingAfterBreak="0">
    <w:nsid w:val="3A005561"/>
    <w:multiLevelType w:val="hybridMultilevel"/>
    <w:tmpl w:val="4E628B3E"/>
    <w:lvl w:ilvl="0" w:tplc="58A07EB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8CC74F8">
      <w:numFmt w:val="decimal"/>
      <w:lvlText w:val=""/>
      <w:lvlJc w:val="left"/>
    </w:lvl>
    <w:lvl w:ilvl="2" w:tplc="E48EDD50">
      <w:numFmt w:val="decimal"/>
      <w:lvlText w:val=""/>
      <w:lvlJc w:val="left"/>
    </w:lvl>
    <w:lvl w:ilvl="3" w:tplc="F2BC9F76">
      <w:numFmt w:val="decimal"/>
      <w:lvlText w:val=""/>
      <w:lvlJc w:val="left"/>
    </w:lvl>
    <w:lvl w:ilvl="4" w:tplc="0CC05CBE">
      <w:numFmt w:val="decimal"/>
      <w:lvlText w:val=""/>
      <w:lvlJc w:val="left"/>
    </w:lvl>
    <w:lvl w:ilvl="5" w:tplc="745C5DA0">
      <w:numFmt w:val="decimal"/>
      <w:lvlText w:val=""/>
      <w:lvlJc w:val="left"/>
    </w:lvl>
    <w:lvl w:ilvl="6" w:tplc="31CA6DF0">
      <w:numFmt w:val="decimal"/>
      <w:lvlText w:val=""/>
      <w:lvlJc w:val="left"/>
    </w:lvl>
    <w:lvl w:ilvl="7" w:tplc="17EE605E">
      <w:numFmt w:val="decimal"/>
      <w:lvlText w:val=""/>
      <w:lvlJc w:val="left"/>
    </w:lvl>
    <w:lvl w:ilvl="8" w:tplc="49B29A82">
      <w:numFmt w:val="decimal"/>
      <w:lvlText w:val=""/>
      <w:lvlJc w:val="left"/>
    </w:lvl>
  </w:abstractNum>
  <w:abstractNum w:abstractNumId="4" w15:restartNumberingAfterBreak="0">
    <w:nsid w:val="44E123D3"/>
    <w:multiLevelType w:val="hybridMultilevel"/>
    <w:tmpl w:val="270C5B56"/>
    <w:lvl w:ilvl="0" w:tplc="798C8EC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BA0A4C6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D9D0C428">
      <w:numFmt w:val="decimal"/>
      <w:lvlText w:val=""/>
      <w:lvlJc w:val="left"/>
    </w:lvl>
    <w:lvl w:ilvl="3" w:tplc="C9E2567E">
      <w:numFmt w:val="decimal"/>
      <w:lvlText w:val=""/>
      <w:lvlJc w:val="left"/>
    </w:lvl>
    <w:lvl w:ilvl="4" w:tplc="A5FE8444">
      <w:numFmt w:val="decimal"/>
      <w:lvlText w:val=""/>
      <w:lvlJc w:val="left"/>
    </w:lvl>
    <w:lvl w:ilvl="5" w:tplc="85160FC2">
      <w:numFmt w:val="decimal"/>
      <w:lvlText w:val=""/>
      <w:lvlJc w:val="left"/>
    </w:lvl>
    <w:lvl w:ilvl="6" w:tplc="EE52553A">
      <w:numFmt w:val="decimal"/>
      <w:lvlText w:val=""/>
      <w:lvlJc w:val="left"/>
    </w:lvl>
    <w:lvl w:ilvl="7" w:tplc="E536F2D6">
      <w:numFmt w:val="decimal"/>
      <w:lvlText w:val=""/>
      <w:lvlJc w:val="left"/>
    </w:lvl>
    <w:lvl w:ilvl="8" w:tplc="A314CA2A">
      <w:numFmt w:val="decimal"/>
      <w:lvlText w:val=""/>
      <w:lvlJc w:val="left"/>
    </w:lvl>
  </w:abstractNum>
  <w:abstractNum w:abstractNumId="5" w15:restartNumberingAfterBreak="0">
    <w:nsid w:val="4E4C0ABA"/>
    <w:multiLevelType w:val="hybridMultilevel"/>
    <w:tmpl w:val="4056ABF8"/>
    <w:lvl w:ilvl="0" w:tplc="BC98948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AEAC3CC">
      <w:numFmt w:val="decimal"/>
      <w:lvlText w:val=""/>
      <w:lvlJc w:val="left"/>
    </w:lvl>
    <w:lvl w:ilvl="2" w:tplc="1750C94C">
      <w:numFmt w:val="decimal"/>
      <w:lvlText w:val=""/>
      <w:lvlJc w:val="left"/>
    </w:lvl>
    <w:lvl w:ilvl="3" w:tplc="EFC2A9F6">
      <w:numFmt w:val="decimal"/>
      <w:lvlText w:val=""/>
      <w:lvlJc w:val="left"/>
    </w:lvl>
    <w:lvl w:ilvl="4" w:tplc="D354CE14">
      <w:numFmt w:val="decimal"/>
      <w:lvlText w:val=""/>
      <w:lvlJc w:val="left"/>
    </w:lvl>
    <w:lvl w:ilvl="5" w:tplc="6B701964">
      <w:numFmt w:val="decimal"/>
      <w:lvlText w:val=""/>
      <w:lvlJc w:val="left"/>
    </w:lvl>
    <w:lvl w:ilvl="6" w:tplc="6A8A92B4">
      <w:numFmt w:val="decimal"/>
      <w:lvlText w:val=""/>
      <w:lvlJc w:val="left"/>
    </w:lvl>
    <w:lvl w:ilvl="7" w:tplc="ABC2A51A">
      <w:numFmt w:val="decimal"/>
      <w:lvlText w:val=""/>
      <w:lvlJc w:val="left"/>
    </w:lvl>
    <w:lvl w:ilvl="8" w:tplc="5EBCA910">
      <w:numFmt w:val="decimal"/>
      <w:lvlText w:val=""/>
      <w:lvlJc w:val="left"/>
    </w:lvl>
  </w:abstractNum>
  <w:abstractNum w:abstractNumId="6" w15:restartNumberingAfterBreak="0">
    <w:nsid w:val="6AA91EE1"/>
    <w:multiLevelType w:val="hybridMultilevel"/>
    <w:tmpl w:val="873A3C8C"/>
    <w:lvl w:ilvl="0" w:tplc="2996C63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C82F474">
      <w:numFmt w:val="decimal"/>
      <w:lvlText w:val=""/>
      <w:lvlJc w:val="left"/>
    </w:lvl>
    <w:lvl w:ilvl="2" w:tplc="9AD0AEA4">
      <w:numFmt w:val="decimal"/>
      <w:lvlText w:val=""/>
      <w:lvlJc w:val="left"/>
    </w:lvl>
    <w:lvl w:ilvl="3" w:tplc="4434F6A6">
      <w:numFmt w:val="decimal"/>
      <w:lvlText w:val=""/>
      <w:lvlJc w:val="left"/>
    </w:lvl>
    <w:lvl w:ilvl="4" w:tplc="C568BEC4">
      <w:numFmt w:val="decimal"/>
      <w:lvlText w:val=""/>
      <w:lvlJc w:val="left"/>
    </w:lvl>
    <w:lvl w:ilvl="5" w:tplc="1B26C970">
      <w:numFmt w:val="decimal"/>
      <w:lvlText w:val=""/>
      <w:lvlJc w:val="left"/>
    </w:lvl>
    <w:lvl w:ilvl="6" w:tplc="5AC0EEBA">
      <w:numFmt w:val="decimal"/>
      <w:lvlText w:val=""/>
      <w:lvlJc w:val="left"/>
    </w:lvl>
    <w:lvl w:ilvl="7" w:tplc="D66ED12E">
      <w:numFmt w:val="decimal"/>
      <w:lvlText w:val=""/>
      <w:lvlJc w:val="left"/>
    </w:lvl>
    <w:lvl w:ilvl="8" w:tplc="54E07446">
      <w:numFmt w:val="decimal"/>
      <w:lvlText w:val=""/>
      <w:lvlJc w:val="left"/>
    </w:lvl>
  </w:abstractNum>
  <w:abstractNum w:abstractNumId="7" w15:restartNumberingAfterBreak="0">
    <w:nsid w:val="6C137188"/>
    <w:multiLevelType w:val="hybridMultilevel"/>
    <w:tmpl w:val="59161C22"/>
    <w:lvl w:ilvl="0" w:tplc="8780CB8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D20429E">
      <w:numFmt w:val="decimal"/>
      <w:lvlText w:val=""/>
      <w:lvlJc w:val="left"/>
    </w:lvl>
    <w:lvl w:ilvl="2" w:tplc="0742EA58">
      <w:numFmt w:val="decimal"/>
      <w:lvlText w:val=""/>
      <w:lvlJc w:val="left"/>
    </w:lvl>
    <w:lvl w:ilvl="3" w:tplc="C6C89442">
      <w:numFmt w:val="decimal"/>
      <w:lvlText w:val=""/>
      <w:lvlJc w:val="left"/>
    </w:lvl>
    <w:lvl w:ilvl="4" w:tplc="2F46E9F6">
      <w:numFmt w:val="decimal"/>
      <w:lvlText w:val=""/>
      <w:lvlJc w:val="left"/>
    </w:lvl>
    <w:lvl w:ilvl="5" w:tplc="38B267FE">
      <w:numFmt w:val="decimal"/>
      <w:lvlText w:val=""/>
      <w:lvlJc w:val="left"/>
    </w:lvl>
    <w:lvl w:ilvl="6" w:tplc="E7C894A8">
      <w:numFmt w:val="decimal"/>
      <w:lvlText w:val=""/>
      <w:lvlJc w:val="left"/>
    </w:lvl>
    <w:lvl w:ilvl="7" w:tplc="585E7410">
      <w:numFmt w:val="decimal"/>
      <w:lvlText w:val=""/>
      <w:lvlJc w:val="left"/>
    </w:lvl>
    <w:lvl w:ilvl="8" w:tplc="EB3CFFFA">
      <w:numFmt w:val="decimal"/>
      <w:lvlText w:val=""/>
      <w:lvlJc w:val="left"/>
    </w:lvl>
  </w:abstractNum>
  <w:abstractNum w:abstractNumId="8" w15:restartNumberingAfterBreak="0">
    <w:nsid w:val="73FD0E15"/>
    <w:multiLevelType w:val="hybridMultilevel"/>
    <w:tmpl w:val="FB604944"/>
    <w:lvl w:ilvl="0" w:tplc="4530C3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A4CBA66">
      <w:numFmt w:val="decimal"/>
      <w:lvlText w:val=""/>
      <w:lvlJc w:val="left"/>
    </w:lvl>
    <w:lvl w:ilvl="2" w:tplc="812630B6">
      <w:numFmt w:val="decimal"/>
      <w:lvlText w:val=""/>
      <w:lvlJc w:val="left"/>
    </w:lvl>
    <w:lvl w:ilvl="3" w:tplc="16040A06">
      <w:numFmt w:val="decimal"/>
      <w:lvlText w:val=""/>
      <w:lvlJc w:val="left"/>
    </w:lvl>
    <w:lvl w:ilvl="4" w:tplc="DF14AEFC">
      <w:numFmt w:val="decimal"/>
      <w:lvlText w:val=""/>
      <w:lvlJc w:val="left"/>
    </w:lvl>
    <w:lvl w:ilvl="5" w:tplc="8CF07114">
      <w:numFmt w:val="decimal"/>
      <w:lvlText w:val=""/>
      <w:lvlJc w:val="left"/>
    </w:lvl>
    <w:lvl w:ilvl="6" w:tplc="759C5056">
      <w:numFmt w:val="decimal"/>
      <w:lvlText w:val=""/>
      <w:lvlJc w:val="left"/>
    </w:lvl>
    <w:lvl w:ilvl="7" w:tplc="65BA0D82">
      <w:numFmt w:val="decimal"/>
      <w:lvlText w:val=""/>
      <w:lvlJc w:val="left"/>
    </w:lvl>
    <w:lvl w:ilvl="8" w:tplc="A7D06CF4">
      <w:numFmt w:val="decimal"/>
      <w:lvlText w:val=""/>
      <w:lvlJc w:val="left"/>
    </w:lvl>
  </w:abstractNum>
  <w:abstractNum w:abstractNumId="9" w15:restartNumberingAfterBreak="0">
    <w:nsid w:val="754F2BF5"/>
    <w:multiLevelType w:val="hybridMultilevel"/>
    <w:tmpl w:val="31C0F86C"/>
    <w:lvl w:ilvl="0" w:tplc="DCF4FF8E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1723A1A">
      <w:numFmt w:val="decimal"/>
      <w:lvlText w:val=""/>
      <w:lvlJc w:val="left"/>
    </w:lvl>
    <w:lvl w:ilvl="2" w:tplc="8800F11C">
      <w:numFmt w:val="decimal"/>
      <w:lvlText w:val=""/>
      <w:lvlJc w:val="left"/>
    </w:lvl>
    <w:lvl w:ilvl="3" w:tplc="6BEEF896">
      <w:numFmt w:val="decimal"/>
      <w:lvlText w:val=""/>
      <w:lvlJc w:val="left"/>
    </w:lvl>
    <w:lvl w:ilvl="4" w:tplc="1848F41E">
      <w:numFmt w:val="decimal"/>
      <w:lvlText w:val=""/>
      <w:lvlJc w:val="left"/>
    </w:lvl>
    <w:lvl w:ilvl="5" w:tplc="DE726740">
      <w:numFmt w:val="decimal"/>
      <w:lvlText w:val=""/>
      <w:lvlJc w:val="left"/>
    </w:lvl>
    <w:lvl w:ilvl="6" w:tplc="A0FA40C4">
      <w:numFmt w:val="decimal"/>
      <w:lvlText w:val=""/>
      <w:lvlJc w:val="left"/>
    </w:lvl>
    <w:lvl w:ilvl="7" w:tplc="204C85D4">
      <w:numFmt w:val="decimal"/>
      <w:lvlText w:val=""/>
      <w:lvlJc w:val="left"/>
    </w:lvl>
    <w:lvl w:ilvl="8" w:tplc="B17EA4EE">
      <w:numFmt w:val="decimal"/>
      <w:lvlText w:val=""/>
      <w:lvlJc w:val="left"/>
    </w:lvl>
  </w:abstractNum>
  <w:abstractNum w:abstractNumId="10" w15:restartNumberingAfterBreak="0">
    <w:nsid w:val="78DD101E"/>
    <w:multiLevelType w:val="hybridMultilevel"/>
    <w:tmpl w:val="FCA008F6"/>
    <w:lvl w:ilvl="0" w:tplc="106A38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9ECE488">
      <w:numFmt w:val="decimal"/>
      <w:lvlText w:val=""/>
      <w:lvlJc w:val="left"/>
    </w:lvl>
    <w:lvl w:ilvl="2" w:tplc="BEFEA224">
      <w:numFmt w:val="decimal"/>
      <w:lvlText w:val=""/>
      <w:lvlJc w:val="left"/>
    </w:lvl>
    <w:lvl w:ilvl="3" w:tplc="AAB685B8">
      <w:numFmt w:val="decimal"/>
      <w:lvlText w:val=""/>
      <w:lvlJc w:val="left"/>
    </w:lvl>
    <w:lvl w:ilvl="4" w:tplc="48B47DFE">
      <w:numFmt w:val="decimal"/>
      <w:lvlText w:val=""/>
      <w:lvlJc w:val="left"/>
    </w:lvl>
    <w:lvl w:ilvl="5" w:tplc="D8C8F1A8">
      <w:numFmt w:val="decimal"/>
      <w:lvlText w:val=""/>
      <w:lvlJc w:val="left"/>
    </w:lvl>
    <w:lvl w:ilvl="6" w:tplc="7882A3B6">
      <w:numFmt w:val="decimal"/>
      <w:lvlText w:val=""/>
      <w:lvlJc w:val="left"/>
    </w:lvl>
    <w:lvl w:ilvl="7" w:tplc="F4DA12F4">
      <w:numFmt w:val="decimal"/>
      <w:lvlText w:val=""/>
      <w:lvlJc w:val="left"/>
    </w:lvl>
    <w:lvl w:ilvl="8" w:tplc="878EDF9A">
      <w:numFmt w:val="decimal"/>
      <w:lvlText w:val=""/>
      <w:lvlJc w:val="left"/>
    </w:lvl>
  </w:abstractNum>
  <w:num w:numId="1" w16cid:durableId="207761127">
    <w:abstractNumId w:val="7"/>
  </w:num>
  <w:num w:numId="2" w16cid:durableId="1495606513">
    <w:abstractNumId w:val="8"/>
  </w:num>
  <w:num w:numId="3" w16cid:durableId="2074768724">
    <w:abstractNumId w:val="4"/>
  </w:num>
  <w:num w:numId="4" w16cid:durableId="718825771">
    <w:abstractNumId w:val="10"/>
  </w:num>
  <w:num w:numId="5" w16cid:durableId="846604065">
    <w:abstractNumId w:val="1"/>
  </w:num>
  <w:num w:numId="6" w16cid:durableId="910041644">
    <w:abstractNumId w:val="6"/>
  </w:num>
  <w:num w:numId="7" w16cid:durableId="1180319199">
    <w:abstractNumId w:val="3"/>
  </w:num>
  <w:num w:numId="8" w16cid:durableId="336615783">
    <w:abstractNumId w:val="5"/>
  </w:num>
  <w:num w:numId="9" w16cid:durableId="981545273">
    <w:abstractNumId w:val="0"/>
  </w:num>
  <w:num w:numId="10" w16cid:durableId="301816961">
    <w:abstractNumId w:val="2"/>
  </w:num>
  <w:num w:numId="11" w16cid:durableId="117653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73"/>
    <w:rsid w:val="001A08CD"/>
    <w:rsid w:val="003C6072"/>
    <w:rsid w:val="003D571A"/>
    <w:rsid w:val="003F4A73"/>
    <w:rsid w:val="004476BB"/>
    <w:rsid w:val="00551F41"/>
    <w:rsid w:val="00732928"/>
    <w:rsid w:val="00902CF4"/>
    <w:rsid w:val="00AA0AFB"/>
    <w:rsid w:val="00B371B9"/>
    <w:rsid w:val="00B41158"/>
    <w:rsid w:val="00DB6F7C"/>
    <w:rsid w:val="00E8642A"/>
    <w:rsid w:val="00EC4F9B"/>
    <w:rsid w:val="00F22B67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A583D"/>
  <w15:docId w15:val="{51F70AAD-B8D5-4EDC-875C-D480697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2B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aszerbekezds">
    <w:name w:val="List Paragraph"/>
    <w:basedOn w:val="Norml"/>
    <w:uiPriority w:val="34"/>
    <w:qFormat/>
    <w:rsid w:val="004476B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E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23F3"/>
  </w:style>
  <w:style w:type="paragraph" w:styleId="llb">
    <w:name w:val="footer"/>
    <w:basedOn w:val="Norml"/>
    <w:link w:val="llbChar"/>
    <w:uiPriority w:val="99"/>
    <w:unhideWhenUsed/>
    <w:rsid w:val="00FE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23F3"/>
  </w:style>
  <w:style w:type="table" w:styleId="Rcsostblzat">
    <w:name w:val="Table Grid"/>
    <w:basedOn w:val="Normltblzat"/>
    <w:uiPriority w:val="39"/>
    <w:rsid w:val="00FE23F3"/>
    <w:pPr>
      <w:spacing w:after="0" w:line="240" w:lineRule="auto"/>
    </w:pPr>
    <w:rPr>
      <w:rFonts w:ascii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A54A-0578-4781-8FF8-FFE783B1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746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Komka Ida</cp:lastModifiedBy>
  <cp:revision>9</cp:revision>
  <dcterms:created xsi:type="dcterms:W3CDTF">2025-09-17T08:01:00Z</dcterms:created>
  <dcterms:modified xsi:type="dcterms:W3CDTF">2025-09-18T07:50:00Z</dcterms:modified>
</cp:coreProperties>
</file>